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EC9" w:rsidRPr="007507F1" w:rsidRDefault="007507F1">
      <w:pPr>
        <w:spacing w:after="120"/>
        <w:jc w:val="center"/>
        <w:rPr>
          <w:rFonts w:asciiTheme="minorHAnsi" w:hAnsiTheme="minorHAnsi" w:cstheme="minorHAnsi"/>
          <w:sz w:val="28"/>
          <w:szCs w:val="22"/>
        </w:rPr>
      </w:pPr>
      <w:r w:rsidRPr="007507F1">
        <w:rPr>
          <w:rFonts w:asciiTheme="minorHAnsi" w:hAnsiTheme="minorHAnsi" w:cstheme="minorHAnsi"/>
          <w:sz w:val="28"/>
          <w:szCs w:val="22"/>
        </w:rPr>
        <w:t>Dyrektor Gnieźnieńskiego Ośrodka Sportu i Rekreacji</w:t>
      </w:r>
    </w:p>
    <w:p w:rsidR="00146EC9" w:rsidRPr="007507F1" w:rsidRDefault="007507F1">
      <w:pPr>
        <w:spacing w:after="300"/>
        <w:jc w:val="center"/>
        <w:rPr>
          <w:rFonts w:asciiTheme="minorHAnsi" w:hAnsiTheme="minorHAnsi" w:cstheme="minorHAnsi"/>
          <w:sz w:val="28"/>
          <w:szCs w:val="22"/>
        </w:rPr>
      </w:pPr>
      <w:r w:rsidRPr="007507F1">
        <w:rPr>
          <w:rFonts w:asciiTheme="minorHAnsi" w:hAnsiTheme="minorHAnsi" w:cstheme="minorHAnsi"/>
          <w:sz w:val="28"/>
          <w:szCs w:val="22"/>
        </w:rPr>
        <w:t>ogłasza nabór na stanowisko urzędnicze</w:t>
      </w:r>
    </w:p>
    <w:p w:rsidR="007507F1" w:rsidRDefault="007507F1">
      <w:pPr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</w:p>
    <w:p w:rsidR="00146EC9" w:rsidRPr="007507F1" w:rsidRDefault="007507F1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1. Stanowisko: Referent ds. promocji i turystyki</w:t>
      </w:r>
    </w:p>
    <w:p w:rsidR="00146EC9" w:rsidRPr="007507F1" w:rsidRDefault="007507F1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 xml:space="preserve">2. Miejsce pracy: </w:t>
      </w:r>
      <w:r w:rsidRPr="007507F1">
        <w:rPr>
          <w:rFonts w:asciiTheme="minorHAnsi" w:hAnsiTheme="minorHAnsi" w:cstheme="minorHAnsi"/>
          <w:sz w:val="22"/>
          <w:szCs w:val="22"/>
        </w:rPr>
        <w:t>Gnieźnieński Ośrodek Sportu i Rekreacji – Dział Promocji i Turystyki</w:t>
      </w:r>
    </w:p>
    <w:p w:rsidR="00146EC9" w:rsidRPr="007507F1" w:rsidRDefault="007507F1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Gnieźnieński Ośrodek Sportu i Rekreacji poszukuje kreatywnej i zorganizowanej osoby, która dołączy do zespołu odpowiedzialnego za budowanie wizerunku Gniezna oraz Gnieźnieńskiego Ośrodka Sportu i Rekreacji. Jeśli sprawnie posługujesz się słowem i obrazem, znasz narzędzia promocji w mediach społecznościowych i chcesz kreować nowoczesną komunikację marki „Gniezno – Pierwsza Stolica Polski” – czekamy na Ciebie.</w:t>
      </w:r>
    </w:p>
    <w:p w:rsidR="00146EC9" w:rsidRPr="007507F1" w:rsidRDefault="007507F1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 xml:space="preserve">3. Liczba lub wymiar etatu: </w:t>
      </w:r>
      <w:r w:rsidRPr="007507F1">
        <w:rPr>
          <w:rFonts w:asciiTheme="minorHAnsi" w:hAnsiTheme="minorHAnsi" w:cstheme="minorHAnsi"/>
          <w:sz w:val="22"/>
          <w:szCs w:val="22"/>
        </w:rPr>
        <w:t>1 etat</w:t>
      </w:r>
    </w:p>
    <w:p w:rsidR="00146EC9" w:rsidRPr="007507F1" w:rsidRDefault="007507F1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i/>
          <w:iCs/>
          <w:sz w:val="22"/>
          <w:szCs w:val="22"/>
        </w:rPr>
        <w:t>Mile widziana (nieobowiązkowa) gotowość do podjęcia zatrudnienia od września 2026 r. – nie jest to warunek konieczny i jego brak nie wyklucza z udziału w naborze.</w:t>
      </w:r>
    </w:p>
    <w:p w:rsidR="00146EC9" w:rsidRPr="007507F1" w:rsidRDefault="007507F1">
      <w:pPr>
        <w:spacing w:before="240"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4. Główne zadania wykonywane na stanowisku pracy:</w:t>
      </w:r>
    </w:p>
    <w:p w:rsidR="00146EC9" w:rsidRPr="007507F1" w:rsidRDefault="007507F1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Referent ds. promocji i turystyki podlega bezpośrednio kierownikowi działu, w ramach swoich uprawnień.</w:t>
      </w:r>
    </w:p>
    <w:p w:rsidR="00146EC9" w:rsidRPr="007507F1" w:rsidRDefault="007507F1">
      <w:pPr>
        <w:spacing w:before="120"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Promocja i marketing (zadania wiodące):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Prowadzenie oraz dbałość o spójność narracji marki w mediach społecznościowych oraz serwisach internetowych Gnieźnieńskiego Ośrodka Sportu i Rekreacji.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Tworzenie i realizacja strategii komunikacji w mediach społecznościowych: planowanie i publikacja postów zgodnie z harmonogramem, prowadzenie kampanii reklamowych oraz analiza ich wyników.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Współudział w planowaniu i wdrażaniu kampanii informacyjno-promocyjnych w przestrzeni miejskiej (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outdoor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 xml:space="preserve">), w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internecie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 xml:space="preserve"> oraz poprzez działania niestandardowe (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ambient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>).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Tworzenie treści, materiałów graficznych, ulotek, plakatów oraz innych materiałów informacyjnych na potrzeby działu i ośrodka, w tym podstawowy montaż materiałów wideo.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Organizacja akcji promocyjnych, happeningów oraz wydarzeń o charakterze sportowym, rekreacyjnym i turystycznym.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Aktywny udział w konferencjach, targach i spotkaniach branżowych promujących ośrodek oraz region, w tym sporadyczny udział w krótkich wyjazdach służbowych (delegacjach).</w:t>
      </w:r>
    </w:p>
    <w:p w:rsidR="00146EC9" w:rsidRPr="007507F1" w:rsidRDefault="007507F1">
      <w:pPr>
        <w:spacing w:before="160"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Turystyka i marketing terytorialny (zadania uzupełniające):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Prowadzenie komunikacji marki turystycznej: dbałość o spójność narracji w kanałach i serwisach dedykowanych turystyce miejskiej.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 xml:space="preserve">Budowanie relacji z twórcami internetowymi i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influencerami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 xml:space="preserve"> w celu promocji walorów historycznych i rekreacyjnych Pierwszej Stolicy Polski.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 xml:space="preserve">Organizacja wizyt studyjnych dla dziennikarzy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(pres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 xml:space="preserve">s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trips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>) oraz przedstawicieli branży turystycznej (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study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tours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>).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Opracowywanie merytoryczne tekstów do przewodników, map, folderów oraz innych materiałów promujących ofertę turystyczną miasta.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Bieżąca współpraca z lokalną branżą turystyczną, stowarzyszeniami oraz instytucjami kultury w celu tworzenia wspólnej oferty.</w:t>
      </w:r>
    </w:p>
    <w:p w:rsidR="007507F1" w:rsidRDefault="007507F1">
      <w:pPr>
        <w:spacing w:before="160" w:after="100"/>
        <w:rPr>
          <w:rFonts w:asciiTheme="minorHAnsi" w:hAnsiTheme="minorHAnsi" w:cstheme="minorHAnsi"/>
          <w:b/>
          <w:bCs/>
          <w:sz w:val="22"/>
          <w:szCs w:val="22"/>
        </w:rPr>
      </w:pPr>
    </w:p>
    <w:p w:rsidR="00146EC9" w:rsidRPr="007507F1" w:rsidRDefault="007507F1">
      <w:pPr>
        <w:spacing w:before="160" w:after="100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7507F1">
        <w:rPr>
          <w:rFonts w:asciiTheme="minorHAnsi" w:hAnsiTheme="minorHAnsi" w:cstheme="minorHAnsi"/>
          <w:b/>
          <w:bCs/>
          <w:sz w:val="22"/>
          <w:szCs w:val="22"/>
        </w:rPr>
        <w:lastRenderedPageBreak/>
        <w:t>Ponadto: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przestrzega zakładowego regulaminu pracy, zarządzeń wewnętrznych, przepisów BHP i p.poż., przepisów ustaw, rozporządzeń i innych aktów obowiązujących w zakładzie,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wykonuje inne czynności zlecone przez kierownika działu.</w:t>
      </w:r>
    </w:p>
    <w:p w:rsidR="00146EC9" w:rsidRPr="007507F1" w:rsidRDefault="007507F1">
      <w:pPr>
        <w:spacing w:before="240"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5.1. Wymagania związane ze stanowiskiem pracy – niezbędne (będące przedmiotem oceny):</w:t>
      </w:r>
    </w:p>
    <w:p w:rsidR="00146EC9" w:rsidRPr="007507F1" w:rsidRDefault="007507F1">
      <w:pPr>
        <w:pStyle w:val="Akapitzlist"/>
        <w:numPr>
          <w:ilvl w:val="0"/>
          <w:numId w:val="3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wykształcenie średnie lub wyższe</w:t>
      </w:r>
      <w:r w:rsidRPr="007507F1">
        <w:rPr>
          <w:rFonts w:asciiTheme="minorHAnsi" w:hAnsiTheme="minorHAnsi" w:cstheme="minorHAnsi"/>
          <w:sz w:val="22"/>
          <w:szCs w:val="22"/>
        </w:rPr>
        <w:t xml:space="preserve"> (kierunki: reklama, marketing, dziennikarstwo, komunikacja społeczna, turystyka lub pokrewne) – potwierdzone dokumentem, w zakresie umożliwiającym wykonywanie zadań na stanowisku stosownie do opisu stanowiska,</w:t>
      </w:r>
    </w:p>
    <w:p w:rsidR="00146EC9" w:rsidRPr="007507F1" w:rsidRDefault="007507F1">
      <w:pPr>
        <w:pStyle w:val="Akapitzlist"/>
        <w:numPr>
          <w:ilvl w:val="0"/>
          <w:numId w:val="3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lekkie pióro – umiejętność tworzenia angażujących treści (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copywriting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>),</w:t>
      </w:r>
    </w:p>
    <w:p w:rsidR="00146EC9" w:rsidRPr="007507F1" w:rsidRDefault="007507F1">
      <w:pPr>
        <w:pStyle w:val="Akapitzlist"/>
        <w:numPr>
          <w:ilvl w:val="0"/>
          <w:numId w:val="3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 xml:space="preserve">znajomość programów graficznych oraz programów do montażu wideo (np.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Canva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CapCut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>),</w:t>
      </w:r>
    </w:p>
    <w:p w:rsidR="00146EC9" w:rsidRPr="007507F1" w:rsidRDefault="007507F1">
      <w:pPr>
        <w:pStyle w:val="Akapitzlist"/>
        <w:numPr>
          <w:ilvl w:val="0"/>
          <w:numId w:val="3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 xml:space="preserve">znajomość narzędzi do zarządzania mediami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społecznościowymi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Facebook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Instagram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TikTok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>),</w:t>
      </w:r>
    </w:p>
    <w:p w:rsidR="00146EC9" w:rsidRPr="007507F1" w:rsidRDefault="007507F1">
      <w:pPr>
        <w:pStyle w:val="Akapitzlist"/>
        <w:numPr>
          <w:ilvl w:val="0"/>
          <w:numId w:val="3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wysoka kultura osobista i umiejętność budowania relacji,</w:t>
      </w:r>
    </w:p>
    <w:p w:rsidR="00146EC9" w:rsidRPr="007507F1" w:rsidRDefault="007507F1">
      <w:pPr>
        <w:pStyle w:val="Akapitzlist"/>
        <w:numPr>
          <w:ilvl w:val="0"/>
          <w:numId w:val="3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umiejętność pracy pod presją czasu oraz w warunkach zróżnicowanych, szybko zmieniających się zadań,</w:t>
      </w:r>
    </w:p>
    <w:p w:rsidR="00146EC9" w:rsidRPr="007507F1" w:rsidRDefault="007507F1">
      <w:pPr>
        <w:pStyle w:val="Akapitzlist"/>
        <w:numPr>
          <w:ilvl w:val="0"/>
          <w:numId w:val="3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obywatelstwo polskie,</w:t>
      </w:r>
    </w:p>
    <w:p w:rsidR="00146EC9" w:rsidRPr="007507F1" w:rsidRDefault="007507F1">
      <w:pPr>
        <w:pStyle w:val="Akapitzlist"/>
        <w:numPr>
          <w:ilvl w:val="0"/>
          <w:numId w:val="3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pełna zdolność do czynności prawnych oraz korzystanie z pełni praw publicznych,</w:t>
      </w:r>
    </w:p>
    <w:p w:rsidR="00146EC9" w:rsidRPr="007507F1" w:rsidRDefault="007507F1">
      <w:pPr>
        <w:pStyle w:val="Akapitzlist"/>
        <w:numPr>
          <w:ilvl w:val="0"/>
          <w:numId w:val="3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niekaralność prawomocnym wyrokiem sądu za umyślne przestępstwo ścigane z oskarżenia publicznego lub umyślne przestępstwo skarbowe,</w:t>
      </w:r>
    </w:p>
    <w:p w:rsidR="00146EC9" w:rsidRPr="007507F1" w:rsidRDefault="007507F1">
      <w:pPr>
        <w:pStyle w:val="Akapitzlist"/>
        <w:numPr>
          <w:ilvl w:val="0"/>
          <w:numId w:val="3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znajomość przepisów prawa niezbędnych na stanowisku pracy, m.in. ustawy o samorządzie gminnym.</w:t>
      </w:r>
    </w:p>
    <w:p w:rsidR="00146EC9" w:rsidRPr="007507F1" w:rsidRDefault="007507F1">
      <w:pPr>
        <w:spacing w:before="240"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5.2. Wymagania związane ze stanowiskiem pracy – dodatkowe: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znajomość języka angielskiego na poziomie komunikatywnym,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znajomość walorów historycznych i turystycznych Gniezna oraz Szlaku Piastowskiego,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mile widziane doświadczenie w pracy w branży promocyjnej, marketingowej lub turystycznej,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mile widziane prawo jazdy kat. B.</w:t>
      </w:r>
    </w:p>
    <w:p w:rsidR="00146EC9" w:rsidRPr="007507F1" w:rsidRDefault="007507F1">
      <w:pPr>
        <w:spacing w:before="240"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6. Wymagane dokumenty i oświadczenia:</w:t>
      </w:r>
    </w:p>
    <w:p w:rsidR="00146EC9" w:rsidRPr="007507F1" w:rsidRDefault="007507F1">
      <w:pPr>
        <w:pStyle w:val="Akapitzlist"/>
        <w:numPr>
          <w:ilvl w:val="0"/>
          <w:numId w:val="4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życiorys z przebiegiem nauki i pracy zawodowej (CV),</w:t>
      </w:r>
    </w:p>
    <w:p w:rsidR="00146EC9" w:rsidRPr="007507F1" w:rsidRDefault="007507F1">
      <w:pPr>
        <w:pStyle w:val="Akapitzlist"/>
        <w:numPr>
          <w:ilvl w:val="0"/>
          <w:numId w:val="4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kserokopie dokumentów potwierdzających wymagane wykształcenie (kserokopie dyplomu, świadectwa lub zaświadczeń o odbytych kursach, szkoleniach),</w:t>
      </w:r>
    </w:p>
    <w:p w:rsidR="00146EC9" w:rsidRPr="007507F1" w:rsidRDefault="007507F1">
      <w:pPr>
        <w:pStyle w:val="Akapitzlist"/>
        <w:numPr>
          <w:ilvl w:val="0"/>
          <w:numId w:val="4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kserokopie dokumentów potwierdzających wymagany staż pracy (świadectwa pracy),</w:t>
      </w:r>
    </w:p>
    <w:p w:rsidR="00146EC9" w:rsidRPr="007507F1" w:rsidRDefault="007507F1">
      <w:pPr>
        <w:pStyle w:val="Akapitzlist"/>
        <w:numPr>
          <w:ilvl w:val="0"/>
          <w:numId w:val="4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wypełniony kwestionariusz osobowy dla osoby ubiegającej się o zatrudnienie,</w:t>
      </w:r>
    </w:p>
    <w:p w:rsidR="00146EC9" w:rsidRPr="007507F1" w:rsidRDefault="007507F1">
      <w:pPr>
        <w:pStyle w:val="Akapitzlist"/>
        <w:numPr>
          <w:ilvl w:val="0"/>
          <w:numId w:val="4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oświadczenie o pełnej zdolności do czynności prawnych oraz korzystaniu z pełni praw publicznych oraz oświadczenie o niekaralności za umyślne przestępstwo ścigane z oskarżenia publicznego lub umyślne przestępstwo skarbowe oraz o toczących się postępowaniach,</w:t>
      </w:r>
    </w:p>
    <w:p w:rsidR="00146EC9" w:rsidRPr="007507F1" w:rsidRDefault="007507F1">
      <w:pPr>
        <w:pStyle w:val="Akapitzlist"/>
        <w:numPr>
          <w:ilvl w:val="0"/>
          <w:numId w:val="4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oświadczenie o wyrażeniu zgody na przetwarzanie danych osobowych dla celów rekrutacji,</w:t>
      </w:r>
    </w:p>
    <w:p w:rsidR="00146EC9" w:rsidRPr="007507F1" w:rsidRDefault="007507F1">
      <w:pPr>
        <w:pStyle w:val="Akapitzlist"/>
        <w:numPr>
          <w:ilvl w:val="0"/>
          <w:numId w:val="4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kserokopia dokumentu potwierdzającego niepełnosprawność, jeśli dotyczy,</w:t>
      </w:r>
    </w:p>
    <w:p w:rsidR="00146EC9" w:rsidRPr="007507F1" w:rsidRDefault="007507F1">
      <w:pPr>
        <w:pStyle w:val="Akapitzlist"/>
        <w:numPr>
          <w:ilvl w:val="0"/>
          <w:numId w:val="4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klauzula informacyjna o przetwarzaniu danych w celach rekrutacji,</w:t>
      </w:r>
    </w:p>
    <w:p w:rsidR="00146EC9" w:rsidRPr="007507F1" w:rsidRDefault="007507F1">
      <w:pPr>
        <w:pStyle w:val="Akapitzlist"/>
        <w:numPr>
          <w:ilvl w:val="0"/>
          <w:numId w:val="4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inne, które kandydat uzna za ważne dla jego przyszłej pracy.</w:t>
      </w:r>
    </w:p>
    <w:p w:rsidR="00146EC9" w:rsidRPr="007507F1" w:rsidRDefault="007507F1">
      <w:pPr>
        <w:spacing w:before="6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i/>
          <w:iCs/>
          <w:sz w:val="22"/>
          <w:szCs w:val="22"/>
        </w:rPr>
        <w:t xml:space="preserve">Dodatkowym atutem (niewymaganym formalnie) będzie załączone do aplikacji portfolio lub przykłady zrealizowanych projektów (np. prowadzone profile w mediach społecznościowych, kampanie, </w:t>
      </w:r>
      <w:r w:rsidRPr="007507F1">
        <w:rPr>
          <w:rFonts w:asciiTheme="minorHAnsi" w:hAnsiTheme="minorHAnsi" w:cstheme="minorHAnsi"/>
          <w:i/>
          <w:iCs/>
          <w:sz w:val="22"/>
          <w:szCs w:val="22"/>
        </w:rPr>
        <w:lastRenderedPageBreak/>
        <w:t>materiały graficzne lub wideo). Jego brak nie wpływa na ocenę spełnienia warunków formalnych naboru.</w:t>
      </w:r>
    </w:p>
    <w:p w:rsidR="00146EC9" w:rsidRPr="007507F1" w:rsidRDefault="007507F1">
      <w:pPr>
        <w:spacing w:before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 xml:space="preserve">CV powinno być opatrzone podpisaną klauzulą: </w:t>
      </w:r>
      <w:r w:rsidRPr="007507F1">
        <w:rPr>
          <w:rFonts w:asciiTheme="minorHAnsi" w:hAnsiTheme="minorHAnsi" w:cstheme="minorHAnsi"/>
          <w:b/>
          <w:bCs/>
          <w:sz w:val="22"/>
          <w:szCs w:val="22"/>
        </w:rPr>
        <w:t>„Wyrażam zgodę na przetwarzanie moich danych osobowych zawartych w ofercie pracy dla potrzeb niezbędnych do realizacji procesu rekrutacji zgodnie z ustawą z dnia 10.05.2018 r. o ochronie danych osobowych (</w:t>
      </w:r>
      <w:proofErr w:type="spellStart"/>
      <w:r w:rsidRPr="007507F1">
        <w:rPr>
          <w:rFonts w:asciiTheme="minorHAnsi" w:hAnsiTheme="minorHAnsi" w:cstheme="minorHAnsi"/>
          <w:b/>
          <w:bCs/>
          <w:sz w:val="22"/>
          <w:szCs w:val="22"/>
        </w:rPr>
        <w:t>t.j</w:t>
      </w:r>
      <w:proofErr w:type="spellEnd"/>
      <w:r w:rsidRPr="007507F1">
        <w:rPr>
          <w:rFonts w:asciiTheme="minorHAnsi" w:hAnsiTheme="minorHAnsi" w:cstheme="minorHAnsi"/>
          <w:b/>
          <w:bCs/>
          <w:sz w:val="22"/>
          <w:szCs w:val="22"/>
        </w:rPr>
        <w:t>. Dz.U. z 2019 r. poz. 1781 ze zm.) oraz ustawą z dnia 21.11.2008 r. o pracownikach samorządowych (</w:t>
      </w:r>
      <w:proofErr w:type="spellStart"/>
      <w:r w:rsidRPr="007507F1">
        <w:rPr>
          <w:rFonts w:asciiTheme="minorHAnsi" w:hAnsiTheme="minorHAnsi" w:cstheme="minorHAnsi"/>
          <w:b/>
          <w:bCs/>
          <w:sz w:val="22"/>
          <w:szCs w:val="22"/>
        </w:rPr>
        <w:t>t.j</w:t>
      </w:r>
      <w:proofErr w:type="spellEnd"/>
      <w:r w:rsidRPr="007507F1">
        <w:rPr>
          <w:rFonts w:asciiTheme="minorHAnsi" w:hAnsiTheme="minorHAnsi" w:cstheme="minorHAnsi"/>
          <w:b/>
          <w:bCs/>
          <w:sz w:val="22"/>
          <w:szCs w:val="22"/>
        </w:rPr>
        <w:t>. Dz.U. z 2024 r. poz. 1135)”.</w:t>
      </w:r>
    </w:p>
    <w:p w:rsidR="00146EC9" w:rsidRPr="007507F1" w:rsidRDefault="007507F1">
      <w:pPr>
        <w:spacing w:before="240"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7. Warunki dotyczące charakteru pracy na stanowisku i sposobu wykonywania zadań oraz zasady wynagradzania za pracę:</w:t>
      </w:r>
    </w:p>
    <w:p w:rsidR="00146EC9" w:rsidRPr="007507F1" w:rsidRDefault="007507F1">
      <w:pPr>
        <w:pStyle w:val="Akapitzlist"/>
        <w:numPr>
          <w:ilvl w:val="0"/>
          <w:numId w:val="5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praca w siedzibie zakładu i poza siedzibą na terenie miasta Gniezna,</w:t>
      </w:r>
    </w:p>
    <w:p w:rsidR="00146EC9" w:rsidRPr="007507F1" w:rsidRDefault="007507F1">
      <w:pPr>
        <w:pStyle w:val="Akapitzlist"/>
        <w:numPr>
          <w:ilvl w:val="0"/>
          <w:numId w:val="5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praca oparta o zadaniowy czas pracy, przeciętnie 8 godzin dziennie, przeciętnie 5 dni w tygodniu,</w:t>
      </w:r>
    </w:p>
    <w:p w:rsidR="00146EC9" w:rsidRPr="007507F1" w:rsidRDefault="007507F1">
      <w:pPr>
        <w:pStyle w:val="Akapitzlist"/>
        <w:numPr>
          <w:ilvl w:val="0"/>
          <w:numId w:val="5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praca umysłowa, administracyjno-biurowa, z wykorzystaniem komputera i urządzeń biurowych,</w:t>
      </w:r>
    </w:p>
    <w:p w:rsidR="00146EC9" w:rsidRPr="007507F1" w:rsidRDefault="007507F1">
      <w:pPr>
        <w:pStyle w:val="Akapitzlist"/>
        <w:numPr>
          <w:ilvl w:val="0"/>
          <w:numId w:val="5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praca wymagająca przemieszczania się między obiektami zakładu, w tym obiektami o zróżnicowanej, w tym ograniczonej dostępności architektonicznej dla osób o specjalnych potrzebach,</w:t>
      </w:r>
    </w:p>
    <w:p w:rsidR="00146EC9" w:rsidRPr="007507F1" w:rsidRDefault="007507F1">
      <w:pPr>
        <w:pStyle w:val="Akapitzlist"/>
        <w:numPr>
          <w:ilvl w:val="0"/>
          <w:numId w:val="5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praca wymagająca także wykonywania obowiązków służbowych w terenie, w tym na przestrzeni otwartej, w której występują zmienne warunki atmosferyczne,</w:t>
      </w:r>
    </w:p>
    <w:p w:rsidR="00146EC9" w:rsidRPr="007507F1" w:rsidRDefault="007507F1">
      <w:pPr>
        <w:pStyle w:val="Akapitzlist"/>
        <w:numPr>
          <w:ilvl w:val="0"/>
          <w:numId w:val="5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praca charakteryzująca się dużą różnorodnością zadań, wymagająca sprawnej organizacji własnej pracy i działania pod presją czasu,</w:t>
      </w:r>
    </w:p>
    <w:p w:rsidR="00146EC9" w:rsidRPr="007507F1" w:rsidRDefault="007507F1">
      <w:pPr>
        <w:pStyle w:val="Akapitzlist"/>
        <w:numPr>
          <w:ilvl w:val="0"/>
          <w:numId w:val="5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praca wiążąca się ze sporadycznymi krótkimi wyjazdami służbowymi (delegacjami),</w:t>
      </w:r>
    </w:p>
    <w:p w:rsidR="00146EC9" w:rsidRPr="007507F1" w:rsidRDefault="007507F1">
      <w:pPr>
        <w:pStyle w:val="Akapitzlist"/>
        <w:numPr>
          <w:ilvl w:val="0"/>
          <w:numId w:val="5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przedział miesięcznego poziomu wynagrodzenia zasadniczego ustalony w kategoriach zaszeregowania oraz wymagania kwalifikacyjne niezbędne do wykonywania pracy na stanowiskach dla pracowników samorządowych zatrudnionych na podstawie umowy o pracę oraz dodatki do wynagrodzenia określają odpowiednio: Rozporządzenie Rady Ministrów z dnia 25 października 2021 roku w sprawie wynagradzania pracowników samorządowych ze zmianami (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 xml:space="preserve">. Dz.U. z 2024, poz. 1638 ze zm.), oraz Zarządzenie nr 66 Dyrektora Gnieźnieńskiego Ośrodka Sportu i Rekreacji z dnia 18 grudnia 2020 roku w sprawie wprowadzenia Regulaminu Wynagradzania Pracowników Gnieźnieńskiego Ośrodka Sportu i Rekreacji ze zmianami (pełna treść regulaminu do wglądu w siedzibie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GOSiR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>).</w:t>
      </w:r>
    </w:p>
    <w:p w:rsidR="00146EC9" w:rsidRPr="007507F1" w:rsidRDefault="007507F1">
      <w:pPr>
        <w:spacing w:before="240"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Oferujemy: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stabilne zatrudnienie w oparciu o umowę o pracę,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pakiet socjalny,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dodatkowe wynagrodzenie roczne (tzw. „13. pensja”),</w:t>
      </w:r>
    </w:p>
    <w:p w:rsidR="00146EC9" w:rsidRPr="007507F1" w:rsidRDefault="007507F1">
      <w:pPr>
        <w:pStyle w:val="Akapitzlist"/>
        <w:numPr>
          <w:ilvl w:val="0"/>
          <w:numId w:val="2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pracę w dynamicznym zespole, w instytucji z bogatą ofertą sportowo-rekreacyjną, a co za tym idzie – szereg dodatkowych benefitów pracowniczych.</w:t>
      </w:r>
    </w:p>
    <w:p w:rsidR="00146EC9" w:rsidRPr="007507F1" w:rsidRDefault="007507F1">
      <w:pPr>
        <w:spacing w:before="240"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8. Składanie dokumentów:</w:t>
      </w:r>
    </w:p>
    <w:p w:rsidR="00146EC9" w:rsidRPr="007507F1" w:rsidRDefault="007507F1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 xml:space="preserve">Wymagane dokumenty aplikacyjne należy składać w formie papierowej, w zamkniętej kopercie, opatrzonej adnotacją „Nabór na stanowisko Referent ds. promocji i turystyki w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GOSiR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 xml:space="preserve">”, osobiście w godzinach urzędowania sekretariatu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GOSiR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 xml:space="preserve"> albo w recepcji hotelu Lech, bądź przesłać pocztą na adres: Gnieźnieński Ośrodek Sportu i Rekreacji, ul. Bł.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Jolenty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 xml:space="preserve"> 5, 62-200 Gniezno, w nieprzekraczalnym terminie do dnia </w:t>
      </w:r>
      <w:r w:rsidRPr="007507F1">
        <w:rPr>
          <w:rFonts w:asciiTheme="minorHAnsi" w:hAnsiTheme="minorHAnsi" w:cstheme="minorHAnsi"/>
          <w:b/>
          <w:bCs/>
          <w:sz w:val="22"/>
          <w:szCs w:val="22"/>
        </w:rPr>
        <w:t>24.08.2026 roku do godz. 15.00.</w:t>
      </w:r>
      <w:r w:rsidRPr="007507F1">
        <w:rPr>
          <w:rFonts w:asciiTheme="minorHAnsi" w:hAnsiTheme="minorHAnsi" w:cstheme="minorHAnsi"/>
          <w:sz w:val="22"/>
          <w:szCs w:val="22"/>
        </w:rPr>
        <w:t xml:space="preserve"> O zachowaniu terminu decyduje data wpływu oferty do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GOSiR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>.</w:t>
      </w:r>
    </w:p>
    <w:p w:rsidR="00146EC9" w:rsidRPr="007507F1" w:rsidRDefault="007507F1">
      <w:pPr>
        <w:spacing w:before="240"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9. Wskaźnik zatrudnienia osób niepełnosprawnych:</w:t>
      </w:r>
    </w:p>
    <w:p w:rsidR="00146EC9" w:rsidRPr="007507F1" w:rsidRDefault="007507F1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lastRenderedPageBreak/>
        <w:t>Informujemy, że w miesiącu poprzedzającym datę ogłoszenia wskaźnik zatrudnienia osób niepełnosprawnych w Gnieźnieńskim Ośrodku Sportu i Rekreacji, w rozumieniu przepisów o rehabilitacji zawodowej i społecznej oraz zatrudnieniu osób niepełnosprawnych jest wyższy niż 6%.</w:t>
      </w:r>
    </w:p>
    <w:p w:rsidR="00146EC9" w:rsidRPr="007507F1" w:rsidRDefault="007507F1">
      <w:pPr>
        <w:spacing w:before="240"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10. Informacje o terminie rozmowy kwalifikacyjnej i rozstrzygnięciu naboru:</w:t>
      </w:r>
    </w:p>
    <w:p w:rsidR="00146EC9" w:rsidRPr="007507F1" w:rsidRDefault="007507F1">
      <w:pPr>
        <w:pStyle w:val="Akapitzlist"/>
        <w:numPr>
          <w:ilvl w:val="0"/>
          <w:numId w:val="6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osoby, które spełnią warunki formalne, zostaną poinformowane o terminie, miejscu i godzinie przeprowadzenia rozmowy kwalifikacyjnej,</w:t>
      </w:r>
    </w:p>
    <w:p w:rsidR="00146EC9" w:rsidRPr="007507F1" w:rsidRDefault="007507F1">
      <w:pPr>
        <w:pStyle w:val="Akapitzlist"/>
        <w:numPr>
          <w:ilvl w:val="0"/>
          <w:numId w:val="6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 xml:space="preserve">rozmowę kwalifikacyjną w ramach naboru przeprowadza Komisja konkursowa powołana przez Dyrektora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GOSiR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>,</w:t>
      </w:r>
    </w:p>
    <w:p w:rsidR="00146EC9" w:rsidRPr="007507F1" w:rsidRDefault="007507F1">
      <w:pPr>
        <w:pStyle w:val="Akapitzlist"/>
        <w:numPr>
          <w:ilvl w:val="0"/>
          <w:numId w:val="6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kandydaci pod numerem telefonu (61) 424-86-00 (biuro) uzyskają informację, czy spełnili wymagania formalne,</w:t>
      </w:r>
    </w:p>
    <w:p w:rsidR="00146EC9" w:rsidRPr="007507F1" w:rsidRDefault="007507F1">
      <w:pPr>
        <w:pStyle w:val="Akapitzlist"/>
        <w:numPr>
          <w:ilvl w:val="0"/>
          <w:numId w:val="6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dokumenty rekrutacyjne złożone bez zastrzeżonej formy papierowej lub niekompletne podlegają odrzuceniu,</w:t>
      </w:r>
    </w:p>
    <w:p w:rsidR="00146EC9" w:rsidRPr="007507F1" w:rsidRDefault="007507F1">
      <w:pPr>
        <w:pStyle w:val="Akapitzlist"/>
        <w:numPr>
          <w:ilvl w:val="0"/>
          <w:numId w:val="6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aplikacje odrzucone lub aplikacje złożone przez kandydatów, którzy nie zakwalifikują się na w/w stanowisko, lub aplikacje złożone po rozstrzygnięciu naboru podlegają zwrotowi na adres wskazany w aplikacji,</w:t>
      </w:r>
    </w:p>
    <w:p w:rsidR="00146EC9" w:rsidRPr="007507F1" w:rsidRDefault="007507F1">
      <w:pPr>
        <w:pStyle w:val="Akapitzlist"/>
        <w:numPr>
          <w:ilvl w:val="0"/>
          <w:numId w:val="6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z kandydatem wyłonionym do zatrudnienia zostanie podpisana umowa o pracę oraz w razie potrzeby zostanie przeprowadzona służba przygotowawcza,</w:t>
      </w:r>
    </w:p>
    <w:p w:rsidR="00146EC9" w:rsidRPr="007507F1" w:rsidRDefault="007507F1">
      <w:pPr>
        <w:pStyle w:val="Akapitzlist"/>
        <w:numPr>
          <w:ilvl w:val="0"/>
          <w:numId w:val="6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w przypadku zatrudnienia niezbędne będzie przedłożenie do wglądu oryginałów dokumentów.</w:t>
      </w:r>
    </w:p>
    <w:p w:rsidR="00146EC9" w:rsidRPr="007507F1" w:rsidRDefault="007507F1">
      <w:pPr>
        <w:spacing w:before="16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Uwaga:</w:t>
      </w:r>
    </w:p>
    <w:p w:rsidR="00146EC9" w:rsidRPr="007507F1" w:rsidRDefault="007507F1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 xml:space="preserve">Dyrektor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GOSiR</w:t>
      </w:r>
      <w:proofErr w:type="spellEnd"/>
      <w:r w:rsidRPr="007507F1">
        <w:rPr>
          <w:rFonts w:asciiTheme="minorHAnsi" w:hAnsiTheme="minorHAnsi" w:cstheme="minorHAnsi"/>
          <w:sz w:val="22"/>
          <w:szCs w:val="22"/>
        </w:rPr>
        <w:t xml:space="preserve"> zastrzega sobie prawo zamknięcia postępowania bez wyboru któregokolwiek z kandydatów na stanowisko.</w:t>
      </w:r>
    </w:p>
    <w:p w:rsidR="00146EC9" w:rsidRPr="007507F1" w:rsidRDefault="007507F1">
      <w:pPr>
        <w:spacing w:before="240"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b/>
          <w:bCs/>
          <w:sz w:val="22"/>
          <w:szCs w:val="22"/>
        </w:rPr>
        <w:t>11. Załączniki:</w:t>
      </w:r>
    </w:p>
    <w:p w:rsidR="00146EC9" w:rsidRPr="007507F1" w:rsidRDefault="007507F1">
      <w:pPr>
        <w:pStyle w:val="Akapitzlist"/>
        <w:numPr>
          <w:ilvl w:val="0"/>
          <w:numId w:val="7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kwestionariusz osobowy,</w:t>
      </w:r>
    </w:p>
    <w:p w:rsidR="00146EC9" w:rsidRPr="007507F1" w:rsidRDefault="007507F1">
      <w:pPr>
        <w:pStyle w:val="Akapitzlist"/>
        <w:numPr>
          <w:ilvl w:val="0"/>
          <w:numId w:val="7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oświadczenie o niekaralności i prawach publicznych i rejestrach KRS,</w:t>
      </w:r>
    </w:p>
    <w:p w:rsidR="00146EC9" w:rsidRPr="007507F1" w:rsidRDefault="007507F1">
      <w:pPr>
        <w:pStyle w:val="Akapitzlist"/>
        <w:numPr>
          <w:ilvl w:val="0"/>
          <w:numId w:val="7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oświadczenie o wyrażeniu zgody na przetwarzanie danych osobowych,</w:t>
      </w:r>
    </w:p>
    <w:p w:rsidR="00146EC9" w:rsidRPr="007507F1" w:rsidRDefault="007507F1">
      <w:pPr>
        <w:pStyle w:val="Akapitzlist"/>
        <w:numPr>
          <w:ilvl w:val="0"/>
          <w:numId w:val="7"/>
        </w:numPr>
        <w:spacing w:after="1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klauzula informacyjna o przetwarzaniu danych w celach rekrutacji.</w:t>
      </w:r>
    </w:p>
    <w:p w:rsidR="00146EC9" w:rsidRPr="007507F1" w:rsidRDefault="007507F1" w:rsidP="007507F1">
      <w:pPr>
        <w:spacing w:before="30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Sporządził:</w:t>
      </w:r>
    </w:p>
    <w:p w:rsidR="00146EC9" w:rsidRPr="007507F1" w:rsidRDefault="007507F1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Artur Krysztofiak</w:t>
      </w:r>
    </w:p>
    <w:p w:rsidR="00146EC9" w:rsidRPr="007507F1" w:rsidRDefault="007507F1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 xml:space="preserve">Dyrektor </w:t>
      </w:r>
      <w:proofErr w:type="spellStart"/>
      <w:r w:rsidRPr="007507F1">
        <w:rPr>
          <w:rFonts w:asciiTheme="minorHAnsi" w:hAnsiTheme="minorHAnsi" w:cstheme="minorHAnsi"/>
          <w:sz w:val="22"/>
          <w:szCs w:val="22"/>
        </w:rPr>
        <w:t>GOSiR</w:t>
      </w:r>
      <w:proofErr w:type="spellEnd"/>
    </w:p>
    <w:p w:rsidR="00146EC9" w:rsidRPr="007507F1" w:rsidRDefault="007507F1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7507F1">
        <w:rPr>
          <w:rFonts w:asciiTheme="minorHAnsi" w:hAnsiTheme="minorHAnsi" w:cstheme="minorHAnsi"/>
          <w:sz w:val="22"/>
          <w:szCs w:val="22"/>
        </w:rPr>
        <w:t>Gniezno, dnia 12.08.2026 roku</w:t>
      </w:r>
    </w:p>
    <w:sectPr w:rsidR="00146EC9" w:rsidRPr="007507F1" w:rsidSect="00F67708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D72C9"/>
    <w:multiLevelType w:val="hybridMultilevel"/>
    <w:tmpl w:val="B1AC9144"/>
    <w:lvl w:ilvl="0" w:tplc="576893C4">
      <w:start w:val="1"/>
      <w:numFmt w:val="decimal"/>
      <w:lvlText w:val="%1."/>
      <w:lvlJc w:val="left"/>
      <w:pPr>
        <w:ind w:left="720" w:hanging="360"/>
      </w:pPr>
    </w:lvl>
    <w:lvl w:ilvl="1" w:tplc="314A597E">
      <w:numFmt w:val="decimal"/>
      <w:lvlText w:val=""/>
      <w:lvlJc w:val="left"/>
    </w:lvl>
    <w:lvl w:ilvl="2" w:tplc="88689D8E">
      <w:numFmt w:val="decimal"/>
      <w:lvlText w:val=""/>
      <w:lvlJc w:val="left"/>
    </w:lvl>
    <w:lvl w:ilvl="3" w:tplc="F62A2F54">
      <w:numFmt w:val="decimal"/>
      <w:lvlText w:val=""/>
      <w:lvlJc w:val="left"/>
    </w:lvl>
    <w:lvl w:ilvl="4" w:tplc="296670D6">
      <w:numFmt w:val="decimal"/>
      <w:lvlText w:val=""/>
      <w:lvlJc w:val="left"/>
    </w:lvl>
    <w:lvl w:ilvl="5" w:tplc="46B05E16">
      <w:numFmt w:val="decimal"/>
      <w:lvlText w:val=""/>
      <w:lvlJc w:val="left"/>
    </w:lvl>
    <w:lvl w:ilvl="6" w:tplc="D58A9CF4">
      <w:numFmt w:val="decimal"/>
      <w:lvlText w:val=""/>
      <w:lvlJc w:val="left"/>
    </w:lvl>
    <w:lvl w:ilvl="7" w:tplc="C15A4274">
      <w:numFmt w:val="decimal"/>
      <w:lvlText w:val=""/>
      <w:lvlJc w:val="left"/>
    </w:lvl>
    <w:lvl w:ilvl="8" w:tplc="E438EFD0">
      <w:numFmt w:val="decimal"/>
      <w:lvlText w:val=""/>
      <w:lvlJc w:val="left"/>
    </w:lvl>
  </w:abstractNum>
  <w:abstractNum w:abstractNumId="1">
    <w:nsid w:val="29137922"/>
    <w:multiLevelType w:val="hybridMultilevel"/>
    <w:tmpl w:val="D6AE8BC8"/>
    <w:lvl w:ilvl="0" w:tplc="F8BCE99E">
      <w:start w:val="1"/>
      <w:numFmt w:val="decimal"/>
      <w:lvlText w:val="%1."/>
      <w:lvlJc w:val="left"/>
      <w:pPr>
        <w:ind w:left="720" w:hanging="360"/>
      </w:pPr>
    </w:lvl>
    <w:lvl w:ilvl="1" w:tplc="0D82B546">
      <w:numFmt w:val="decimal"/>
      <w:lvlText w:val=""/>
      <w:lvlJc w:val="left"/>
    </w:lvl>
    <w:lvl w:ilvl="2" w:tplc="DC9E5974">
      <w:numFmt w:val="decimal"/>
      <w:lvlText w:val=""/>
      <w:lvlJc w:val="left"/>
    </w:lvl>
    <w:lvl w:ilvl="3" w:tplc="22DCB0CE">
      <w:numFmt w:val="decimal"/>
      <w:lvlText w:val=""/>
      <w:lvlJc w:val="left"/>
    </w:lvl>
    <w:lvl w:ilvl="4" w:tplc="735E7798">
      <w:numFmt w:val="decimal"/>
      <w:lvlText w:val=""/>
      <w:lvlJc w:val="left"/>
    </w:lvl>
    <w:lvl w:ilvl="5" w:tplc="A49ECD3E">
      <w:numFmt w:val="decimal"/>
      <w:lvlText w:val=""/>
      <w:lvlJc w:val="left"/>
    </w:lvl>
    <w:lvl w:ilvl="6" w:tplc="7B087A10">
      <w:numFmt w:val="decimal"/>
      <w:lvlText w:val=""/>
      <w:lvlJc w:val="left"/>
    </w:lvl>
    <w:lvl w:ilvl="7" w:tplc="15DAC534">
      <w:numFmt w:val="decimal"/>
      <w:lvlText w:val=""/>
      <w:lvlJc w:val="left"/>
    </w:lvl>
    <w:lvl w:ilvl="8" w:tplc="E40C33E8">
      <w:numFmt w:val="decimal"/>
      <w:lvlText w:val=""/>
      <w:lvlJc w:val="left"/>
    </w:lvl>
  </w:abstractNum>
  <w:abstractNum w:abstractNumId="2">
    <w:nsid w:val="2BA35714"/>
    <w:multiLevelType w:val="hybridMultilevel"/>
    <w:tmpl w:val="9ED8647C"/>
    <w:lvl w:ilvl="0" w:tplc="5148BD28">
      <w:start w:val="1"/>
      <w:numFmt w:val="decimal"/>
      <w:lvlText w:val="%1."/>
      <w:lvlJc w:val="left"/>
      <w:pPr>
        <w:ind w:left="720" w:hanging="360"/>
      </w:pPr>
    </w:lvl>
    <w:lvl w:ilvl="1" w:tplc="324AA36C">
      <w:numFmt w:val="decimal"/>
      <w:lvlText w:val=""/>
      <w:lvlJc w:val="left"/>
    </w:lvl>
    <w:lvl w:ilvl="2" w:tplc="0DB68018">
      <w:numFmt w:val="decimal"/>
      <w:lvlText w:val=""/>
      <w:lvlJc w:val="left"/>
    </w:lvl>
    <w:lvl w:ilvl="3" w:tplc="8AFED73A">
      <w:numFmt w:val="decimal"/>
      <w:lvlText w:val=""/>
      <w:lvlJc w:val="left"/>
    </w:lvl>
    <w:lvl w:ilvl="4" w:tplc="88AA7CB8">
      <w:numFmt w:val="decimal"/>
      <w:lvlText w:val=""/>
      <w:lvlJc w:val="left"/>
    </w:lvl>
    <w:lvl w:ilvl="5" w:tplc="3B5831E0">
      <w:numFmt w:val="decimal"/>
      <w:lvlText w:val=""/>
      <w:lvlJc w:val="left"/>
    </w:lvl>
    <w:lvl w:ilvl="6" w:tplc="E3745B06">
      <w:numFmt w:val="decimal"/>
      <w:lvlText w:val=""/>
      <w:lvlJc w:val="left"/>
    </w:lvl>
    <w:lvl w:ilvl="7" w:tplc="60B46FE8">
      <w:numFmt w:val="decimal"/>
      <w:lvlText w:val=""/>
      <w:lvlJc w:val="left"/>
    </w:lvl>
    <w:lvl w:ilvl="8" w:tplc="7A7C7A5C">
      <w:numFmt w:val="decimal"/>
      <w:lvlText w:val=""/>
      <w:lvlJc w:val="left"/>
    </w:lvl>
  </w:abstractNum>
  <w:abstractNum w:abstractNumId="3">
    <w:nsid w:val="3F960FF9"/>
    <w:multiLevelType w:val="hybridMultilevel"/>
    <w:tmpl w:val="E8967DE6"/>
    <w:lvl w:ilvl="0" w:tplc="88D250D0">
      <w:start w:val="1"/>
      <w:numFmt w:val="decimal"/>
      <w:lvlText w:val="%1."/>
      <w:lvlJc w:val="left"/>
      <w:pPr>
        <w:ind w:left="720" w:hanging="360"/>
      </w:pPr>
    </w:lvl>
    <w:lvl w:ilvl="1" w:tplc="B142CBE6">
      <w:numFmt w:val="decimal"/>
      <w:lvlText w:val=""/>
      <w:lvlJc w:val="left"/>
    </w:lvl>
    <w:lvl w:ilvl="2" w:tplc="B8D410DA">
      <w:numFmt w:val="decimal"/>
      <w:lvlText w:val=""/>
      <w:lvlJc w:val="left"/>
    </w:lvl>
    <w:lvl w:ilvl="3" w:tplc="EC587608">
      <w:numFmt w:val="decimal"/>
      <w:lvlText w:val=""/>
      <w:lvlJc w:val="left"/>
    </w:lvl>
    <w:lvl w:ilvl="4" w:tplc="B2840B9C">
      <w:numFmt w:val="decimal"/>
      <w:lvlText w:val=""/>
      <w:lvlJc w:val="left"/>
    </w:lvl>
    <w:lvl w:ilvl="5" w:tplc="B86CB814">
      <w:numFmt w:val="decimal"/>
      <w:lvlText w:val=""/>
      <w:lvlJc w:val="left"/>
    </w:lvl>
    <w:lvl w:ilvl="6" w:tplc="720CC1A8">
      <w:numFmt w:val="decimal"/>
      <w:lvlText w:val=""/>
      <w:lvlJc w:val="left"/>
    </w:lvl>
    <w:lvl w:ilvl="7" w:tplc="BD18BBE8">
      <w:numFmt w:val="decimal"/>
      <w:lvlText w:val=""/>
      <w:lvlJc w:val="left"/>
    </w:lvl>
    <w:lvl w:ilvl="8" w:tplc="2DA4419C">
      <w:numFmt w:val="decimal"/>
      <w:lvlText w:val=""/>
      <w:lvlJc w:val="left"/>
    </w:lvl>
  </w:abstractNum>
  <w:abstractNum w:abstractNumId="4">
    <w:nsid w:val="4F577C12"/>
    <w:multiLevelType w:val="hybridMultilevel"/>
    <w:tmpl w:val="FF4806CC"/>
    <w:lvl w:ilvl="0" w:tplc="2C307626">
      <w:start w:val="1"/>
      <w:numFmt w:val="decimal"/>
      <w:lvlText w:val="%1."/>
      <w:lvlJc w:val="left"/>
      <w:pPr>
        <w:ind w:left="720" w:hanging="360"/>
      </w:pPr>
    </w:lvl>
    <w:lvl w:ilvl="1" w:tplc="EF867C32">
      <w:numFmt w:val="decimal"/>
      <w:lvlText w:val=""/>
      <w:lvlJc w:val="left"/>
    </w:lvl>
    <w:lvl w:ilvl="2" w:tplc="15909E84">
      <w:numFmt w:val="decimal"/>
      <w:lvlText w:val=""/>
      <w:lvlJc w:val="left"/>
    </w:lvl>
    <w:lvl w:ilvl="3" w:tplc="DAAEE1A4">
      <w:numFmt w:val="decimal"/>
      <w:lvlText w:val=""/>
      <w:lvlJc w:val="left"/>
    </w:lvl>
    <w:lvl w:ilvl="4" w:tplc="D7127DD2">
      <w:numFmt w:val="decimal"/>
      <w:lvlText w:val=""/>
      <w:lvlJc w:val="left"/>
    </w:lvl>
    <w:lvl w:ilvl="5" w:tplc="80B4F4C8">
      <w:numFmt w:val="decimal"/>
      <w:lvlText w:val=""/>
      <w:lvlJc w:val="left"/>
    </w:lvl>
    <w:lvl w:ilvl="6" w:tplc="505C3A7A">
      <w:numFmt w:val="decimal"/>
      <w:lvlText w:val=""/>
      <w:lvlJc w:val="left"/>
    </w:lvl>
    <w:lvl w:ilvl="7" w:tplc="BC28E8B6">
      <w:numFmt w:val="decimal"/>
      <w:lvlText w:val=""/>
      <w:lvlJc w:val="left"/>
    </w:lvl>
    <w:lvl w:ilvl="8" w:tplc="12D6DC2C">
      <w:numFmt w:val="decimal"/>
      <w:lvlText w:val=""/>
      <w:lvlJc w:val="left"/>
    </w:lvl>
  </w:abstractNum>
  <w:abstractNum w:abstractNumId="5">
    <w:nsid w:val="73A60A04"/>
    <w:multiLevelType w:val="hybridMultilevel"/>
    <w:tmpl w:val="CDC493F2"/>
    <w:lvl w:ilvl="0" w:tplc="41887CAE">
      <w:start w:val="1"/>
      <w:numFmt w:val="bullet"/>
      <w:lvlText w:val="•"/>
      <w:lvlJc w:val="left"/>
      <w:pPr>
        <w:ind w:left="720" w:hanging="360"/>
      </w:pPr>
    </w:lvl>
    <w:lvl w:ilvl="1" w:tplc="7EFAC3EA">
      <w:numFmt w:val="decimal"/>
      <w:lvlText w:val=""/>
      <w:lvlJc w:val="left"/>
    </w:lvl>
    <w:lvl w:ilvl="2" w:tplc="82707908">
      <w:numFmt w:val="decimal"/>
      <w:lvlText w:val=""/>
      <w:lvlJc w:val="left"/>
    </w:lvl>
    <w:lvl w:ilvl="3" w:tplc="A5CCF3C4">
      <w:numFmt w:val="decimal"/>
      <w:lvlText w:val=""/>
      <w:lvlJc w:val="left"/>
    </w:lvl>
    <w:lvl w:ilvl="4" w:tplc="6C1C110E">
      <w:numFmt w:val="decimal"/>
      <w:lvlText w:val=""/>
      <w:lvlJc w:val="left"/>
    </w:lvl>
    <w:lvl w:ilvl="5" w:tplc="90EA0192">
      <w:numFmt w:val="decimal"/>
      <w:lvlText w:val=""/>
      <w:lvlJc w:val="left"/>
    </w:lvl>
    <w:lvl w:ilvl="6" w:tplc="AFC6B8C8">
      <w:numFmt w:val="decimal"/>
      <w:lvlText w:val=""/>
      <w:lvlJc w:val="left"/>
    </w:lvl>
    <w:lvl w:ilvl="7" w:tplc="4EFC8576">
      <w:numFmt w:val="decimal"/>
      <w:lvlText w:val=""/>
      <w:lvlJc w:val="left"/>
    </w:lvl>
    <w:lvl w:ilvl="8" w:tplc="6220C8E4">
      <w:numFmt w:val="decimal"/>
      <w:lvlText w:val=""/>
      <w:lvlJc w:val="left"/>
    </w:lvl>
  </w:abstractNum>
  <w:abstractNum w:abstractNumId="6">
    <w:nsid w:val="758C433E"/>
    <w:multiLevelType w:val="hybridMultilevel"/>
    <w:tmpl w:val="E1F4DE9E"/>
    <w:lvl w:ilvl="0" w:tplc="DD38493E">
      <w:start w:val="1"/>
      <w:numFmt w:val="bullet"/>
      <w:lvlText w:val="●"/>
      <w:lvlJc w:val="left"/>
      <w:pPr>
        <w:ind w:left="720" w:hanging="360"/>
      </w:pPr>
    </w:lvl>
    <w:lvl w:ilvl="1" w:tplc="56BCF272">
      <w:start w:val="1"/>
      <w:numFmt w:val="bullet"/>
      <w:lvlText w:val="○"/>
      <w:lvlJc w:val="left"/>
      <w:pPr>
        <w:ind w:left="1440" w:hanging="360"/>
      </w:pPr>
    </w:lvl>
    <w:lvl w:ilvl="2" w:tplc="80FCAA88">
      <w:start w:val="1"/>
      <w:numFmt w:val="bullet"/>
      <w:lvlText w:val="■"/>
      <w:lvlJc w:val="left"/>
      <w:pPr>
        <w:ind w:left="2160" w:hanging="360"/>
      </w:pPr>
    </w:lvl>
    <w:lvl w:ilvl="3" w:tplc="D7FC5EAC">
      <w:start w:val="1"/>
      <w:numFmt w:val="bullet"/>
      <w:lvlText w:val="●"/>
      <w:lvlJc w:val="left"/>
      <w:pPr>
        <w:ind w:left="2880" w:hanging="360"/>
      </w:pPr>
    </w:lvl>
    <w:lvl w:ilvl="4" w:tplc="7D721574">
      <w:start w:val="1"/>
      <w:numFmt w:val="bullet"/>
      <w:lvlText w:val="○"/>
      <w:lvlJc w:val="left"/>
      <w:pPr>
        <w:ind w:left="3600" w:hanging="360"/>
      </w:pPr>
    </w:lvl>
    <w:lvl w:ilvl="5" w:tplc="416C47AE">
      <w:start w:val="1"/>
      <w:numFmt w:val="bullet"/>
      <w:lvlText w:val="■"/>
      <w:lvlJc w:val="left"/>
      <w:pPr>
        <w:ind w:left="4320" w:hanging="360"/>
      </w:pPr>
    </w:lvl>
    <w:lvl w:ilvl="6" w:tplc="48ECFE90">
      <w:start w:val="1"/>
      <w:numFmt w:val="bullet"/>
      <w:lvlText w:val="●"/>
      <w:lvlJc w:val="left"/>
      <w:pPr>
        <w:ind w:left="5040" w:hanging="360"/>
      </w:pPr>
    </w:lvl>
    <w:lvl w:ilvl="7" w:tplc="9760BED4">
      <w:start w:val="1"/>
      <w:numFmt w:val="bullet"/>
      <w:lvlText w:val="●"/>
      <w:lvlJc w:val="left"/>
      <w:pPr>
        <w:ind w:left="5760" w:hanging="360"/>
      </w:pPr>
    </w:lvl>
    <w:lvl w:ilvl="8" w:tplc="7CA414D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6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146EC9"/>
    <w:rsid w:val="00146EC9"/>
    <w:rsid w:val="007507F1"/>
    <w:rsid w:val="00B81A3B"/>
    <w:rsid w:val="00F6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7708"/>
  </w:style>
  <w:style w:type="paragraph" w:styleId="Nagwek1">
    <w:name w:val="heading 1"/>
    <w:uiPriority w:val="9"/>
    <w:qFormat/>
    <w:rsid w:val="00F67708"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rsid w:val="00F67708"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rsid w:val="00F67708"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rsid w:val="00F67708"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rsid w:val="00F67708"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rsid w:val="00F67708"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sid w:val="00F67708"/>
    <w:rPr>
      <w:sz w:val="56"/>
      <w:szCs w:val="56"/>
    </w:rPr>
  </w:style>
  <w:style w:type="paragraph" w:customStyle="1" w:styleId="Pogrubienie1">
    <w:name w:val="Pogrubienie1"/>
    <w:qFormat/>
    <w:rsid w:val="00F67708"/>
    <w:rPr>
      <w:b/>
      <w:bCs/>
    </w:rPr>
  </w:style>
  <w:style w:type="paragraph" w:styleId="Akapitzlist">
    <w:name w:val="List Paragraph"/>
    <w:qFormat/>
    <w:rsid w:val="00F67708"/>
  </w:style>
  <w:style w:type="character" w:styleId="Hipercze">
    <w:name w:val="Hyperlink"/>
    <w:uiPriority w:val="99"/>
    <w:unhideWhenUsed/>
    <w:rsid w:val="00F67708"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sid w:val="00F67708"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sid w:val="00F67708"/>
  </w:style>
  <w:style w:type="character" w:customStyle="1" w:styleId="TekstprzypisudolnegoZnak">
    <w:name w:val="Tekst przypisu dolnego Znak"/>
    <w:link w:val="Tekstprzypisudolnego"/>
    <w:uiPriority w:val="99"/>
    <w:semiHidden/>
    <w:unhideWhenUsed/>
    <w:rsid w:val="00F67708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F67708"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sid w:val="00F67708"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sid w:val="00F6770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1438</Words>
  <Characters>8628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Kinga Siwka</cp:lastModifiedBy>
  <cp:revision>2</cp:revision>
  <dcterms:created xsi:type="dcterms:W3CDTF">2026-08-12T07:06:00Z</dcterms:created>
  <dcterms:modified xsi:type="dcterms:W3CDTF">2026-08-12T07:06:00Z</dcterms:modified>
</cp:coreProperties>
</file>